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5F" w:rsidRDefault="00D3765F">
      <w:pPr>
        <w:spacing w:after="449"/>
        <w:ind w:left="470" w:firstLine="979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Письмо №858 от 14 сентября 222 года</w:t>
      </w:r>
    </w:p>
    <w:p w:rsidR="00D3765F" w:rsidRPr="00D3765F" w:rsidRDefault="00D3765F" w:rsidP="00D3765F">
      <w:pPr>
        <w:spacing w:after="0"/>
        <w:ind w:left="470" w:hanging="186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r w:rsidRPr="00D3765F">
        <w:rPr>
          <w:rFonts w:ascii="Times New Roman" w:eastAsia="Times New Roman" w:hAnsi="Times New Roman" w:cs="Times New Roman"/>
          <w:b/>
          <w:sz w:val="30"/>
        </w:rPr>
        <w:t>О снижении бюрократической нагрузки</w:t>
      </w:r>
    </w:p>
    <w:bookmarkEnd w:id="0"/>
    <w:p w:rsidR="00C94B6D" w:rsidRDefault="00D3765F" w:rsidP="00D3765F">
      <w:pPr>
        <w:spacing w:after="449"/>
        <w:ind w:left="470" w:hanging="186"/>
        <w:jc w:val="right"/>
      </w:pPr>
      <w:r>
        <w:rPr>
          <w:rFonts w:ascii="Times New Roman" w:eastAsia="Times New Roman" w:hAnsi="Times New Roman" w:cs="Times New Roman"/>
          <w:sz w:val="30"/>
        </w:rPr>
        <w:t xml:space="preserve">Руководителям ОО </w:t>
      </w:r>
      <w:r>
        <w:rPr>
          <w:rFonts w:ascii="Times New Roman" w:eastAsia="Times New Roman" w:hAnsi="Times New Roman" w:cs="Times New Roman"/>
          <w:sz w:val="30"/>
        </w:rPr>
        <w:tab/>
      </w:r>
    </w:p>
    <w:p w:rsidR="00C94B6D" w:rsidRDefault="00D3765F">
      <w:pPr>
        <w:spacing w:after="4" w:line="260" w:lineRule="auto"/>
        <w:ind w:left="139" w:firstLine="730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частью 6.1 статьи 47 Федерального закона от 29 декабря 2012 года № 273 — ФЗ «Об образовании в Российской Федерации» и приказом Минпросвещения России от 21.07</w:t>
      </w:r>
      <w:r>
        <w:rPr>
          <w:rFonts w:ascii="Times New Roman" w:eastAsia="Times New Roman" w:hAnsi="Times New Roman" w:cs="Times New Roman"/>
          <w:sz w:val="28"/>
        </w:rPr>
        <w:t>.2022 лг2 582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>
        <w:t xml:space="preserve">, </w:t>
      </w:r>
      <w:r w:rsidRPr="00D3765F">
        <w:rPr>
          <w:rFonts w:ascii="Times New Roman" w:eastAsia="Times New Roman" w:hAnsi="Times New Roman" w:cs="Times New Roman"/>
          <w:sz w:val="28"/>
        </w:rPr>
        <w:t>письмом Министерства образования и науки РД №06-1245</w:t>
      </w:r>
      <w:r>
        <w:rPr>
          <w:rFonts w:ascii="Times New Roman" w:eastAsia="Times New Roman" w:hAnsi="Times New Roman" w:cs="Times New Roman"/>
          <w:sz w:val="28"/>
        </w:rPr>
        <w:t>4</w:t>
      </w:r>
      <w:r w:rsidRPr="00D3765F">
        <w:rPr>
          <w:rFonts w:ascii="Times New Roman" w:eastAsia="Times New Roman" w:hAnsi="Times New Roman" w:cs="Times New Roman"/>
          <w:sz w:val="28"/>
        </w:rPr>
        <w:t xml:space="preserve">/06-18/22 от 13.09.2022г. МКУ «Управление образования» </w:t>
      </w:r>
      <w:r>
        <w:rPr>
          <w:rFonts w:ascii="Times New Roman" w:eastAsia="Times New Roman" w:hAnsi="Times New Roman" w:cs="Times New Roman"/>
          <w:sz w:val="28"/>
        </w:rPr>
        <w:t xml:space="preserve"> информирует о том, что </w:t>
      </w:r>
      <w:r>
        <w:rPr>
          <w:rFonts w:ascii="Times New Roman" w:eastAsia="Times New Roman" w:hAnsi="Times New Roman" w:cs="Times New Roman"/>
          <w:sz w:val="28"/>
        </w:rPr>
        <w:t>утвержден перечень документации, подготовка которой осуществляется педагогическими работ</w:t>
      </w:r>
      <w:r>
        <w:rPr>
          <w:rFonts w:ascii="Times New Roman" w:eastAsia="Times New Roman" w:hAnsi="Times New Roman" w:cs="Times New Roman"/>
          <w:sz w:val="28"/>
        </w:rPr>
        <w:t>никами при реализации основных общеобразовательных программ.</w:t>
      </w:r>
    </w:p>
    <w:p w:rsidR="00C94B6D" w:rsidRDefault="00D3765F">
      <w:pPr>
        <w:spacing w:after="4" w:line="260" w:lineRule="auto"/>
        <w:ind w:left="884" w:hanging="10"/>
        <w:jc w:val="both"/>
      </w:pPr>
      <w:r>
        <w:rPr>
          <w:rFonts w:ascii="Times New Roman" w:eastAsia="Times New Roman" w:hAnsi="Times New Roman" w:cs="Times New Roman"/>
          <w:sz w:val="28"/>
        </w:rPr>
        <w:t>В указанный перечень входят:</w:t>
      </w:r>
    </w:p>
    <w:p w:rsidR="00C94B6D" w:rsidRDefault="00D3765F">
      <w:pPr>
        <w:numPr>
          <w:ilvl w:val="0"/>
          <w:numId w:val="1"/>
        </w:numPr>
        <w:spacing w:after="4" w:line="260" w:lineRule="auto"/>
        <w:ind w:firstLine="730"/>
        <w:jc w:val="both"/>
      </w:pPr>
      <w:r>
        <w:rPr>
          <w:rFonts w:ascii="Times New Roman" w:eastAsia="Times New Roman" w:hAnsi="Times New Roman" w:cs="Times New Roman"/>
          <w:sz w:val="28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C94B6D" w:rsidRDefault="00D3765F">
      <w:pPr>
        <w:numPr>
          <w:ilvl w:val="0"/>
          <w:numId w:val="1"/>
        </w:numPr>
        <w:spacing w:after="4" w:line="260" w:lineRule="auto"/>
        <w:ind w:firstLine="730"/>
        <w:jc w:val="both"/>
      </w:pPr>
      <w:r>
        <w:rPr>
          <w:rFonts w:ascii="Times New Roman" w:eastAsia="Times New Roman" w:hAnsi="Times New Roman" w:cs="Times New Roman"/>
          <w:sz w:val="28"/>
        </w:rPr>
        <w:t>Журнал учета успеваемости.</w:t>
      </w:r>
    </w:p>
    <w:p w:rsidR="00C94B6D" w:rsidRDefault="00D3765F">
      <w:pPr>
        <w:numPr>
          <w:ilvl w:val="0"/>
          <w:numId w:val="1"/>
        </w:numPr>
        <w:spacing w:after="4" w:line="260" w:lineRule="auto"/>
        <w:ind w:firstLine="730"/>
        <w:jc w:val="both"/>
      </w:pPr>
      <w:r>
        <w:rPr>
          <w:rFonts w:ascii="Times New Roman" w:eastAsia="Times New Roman" w:hAnsi="Times New Roman" w:cs="Times New Roman"/>
          <w:sz w:val="28"/>
        </w:rPr>
        <w:t>Журнал внеурочной деятельности (для педагогических работников, осуществляющих внеурочную деятельность).</w:t>
      </w:r>
    </w:p>
    <w:p w:rsidR="00C94B6D" w:rsidRDefault="00D3765F">
      <w:pPr>
        <w:numPr>
          <w:ilvl w:val="0"/>
          <w:numId w:val="1"/>
        </w:numPr>
        <w:spacing w:after="4" w:line="260" w:lineRule="auto"/>
        <w:ind w:firstLine="730"/>
        <w:jc w:val="both"/>
      </w:pPr>
      <w:r>
        <w:rPr>
          <w:rFonts w:ascii="Times New Roman" w:eastAsia="Times New Roman" w:hAnsi="Times New Roman" w:cs="Times New Roman"/>
          <w:sz w:val="28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C94B6D" w:rsidRDefault="00D3765F">
      <w:pPr>
        <w:numPr>
          <w:ilvl w:val="0"/>
          <w:numId w:val="1"/>
        </w:numPr>
        <w:spacing w:after="4" w:line="260" w:lineRule="auto"/>
        <w:ind w:firstLine="730"/>
        <w:jc w:val="both"/>
      </w:pPr>
      <w:r>
        <w:rPr>
          <w:rFonts w:ascii="Times New Roman" w:eastAsia="Times New Roman" w:hAnsi="Times New Roman" w:cs="Times New Roman"/>
          <w:sz w:val="28"/>
        </w:rPr>
        <w:t>Характеристика на обучающегося (по запросу).</w:t>
      </w:r>
    </w:p>
    <w:p w:rsidR="00C94B6D" w:rsidRDefault="00D3765F">
      <w:pPr>
        <w:spacing w:after="4" w:line="260" w:lineRule="auto"/>
        <w:ind w:firstLine="864"/>
        <w:jc w:val="both"/>
      </w:pPr>
      <w:r>
        <w:rPr>
          <w:rFonts w:ascii="Times New Roman" w:eastAsia="Times New Roman" w:hAnsi="Times New Roman" w:cs="Times New Roman"/>
          <w:sz w:val="28"/>
        </w:rPr>
        <w:t>Ведение остальной документации в общеобразовательных организациях должно быть возложено на иных административных работников. Обращаем ваше внимание на необходимость неукоснительного соблюдения требований законодательства (пункт 6.2 статьи 47 Федерального з</w:t>
      </w:r>
      <w:r>
        <w:rPr>
          <w:rFonts w:ascii="Times New Roman" w:eastAsia="Times New Roman" w:hAnsi="Times New Roman" w:cs="Times New Roman"/>
          <w:sz w:val="28"/>
        </w:rPr>
        <w:t>акона от 29 декабря 2012 года № 273 — ФЗ «Об образовании в Российской Федерации») и направляем памятку по снижению бюрократической нагрузки на педагога для учета и использования в работе.</w:t>
      </w:r>
    </w:p>
    <w:p w:rsidR="00C94B6D" w:rsidRDefault="00D3765F">
      <w:pPr>
        <w:spacing w:after="291"/>
        <w:ind w:left="884" w:right="1910" w:hanging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Приложение на 1 л. в 1 экз.</w:t>
      </w:r>
    </w:p>
    <w:p w:rsidR="00D3765F" w:rsidRDefault="00D3765F" w:rsidP="00D3765F">
      <w:pPr>
        <w:spacing w:after="12"/>
        <w:ind w:left="2" w:hanging="10"/>
        <w:rPr>
          <w:rFonts w:ascii="Times New Roman" w:eastAsia="Times New Roman" w:hAnsi="Times New Roman" w:cs="Times New Roman"/>
          <w:sz w:val="28"/>
        </w:rPr>
      </w:pPr>
    </w:p>
    <w:p w:rsidR="00D3765F" w:rsidRPr="00D3765F" w:rsidRDefault="00D3765F" w:rsidP="00D3765F">
      <w:pPr>
        <w:spacing w:after="13" w:line="271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Начальник МКУ</w:t>
      </w:r>
    </w:p>
    <w:p w:rsidR="00D3765F" w:rsidRPr="00D3765F" w:rsidRDefault="00D3765F" w:rsidP="00D3765F">
      <w:pPr>
        <w:widowControl w:val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«Управление образования</w:t>
      </w:r>
      <w:proofErr w:type="gramStart"/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»:   </w:t>
      </w:r>
      <w:proofErr w:type="gramEnd"/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D376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Х.Исаева</w:t>
      </w:r>
      <w:proofErr w:type="spellEnd"/>
    </w:p>
    <w:p w:rsidR="00D3765F" w:rsidRPr="00D3765F" w:rsidRDefault="00D3765F" w:rsidP="00D3765F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</w:pPr>
      <w:r w:rsidRPr="00D3765F"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  <w:t>Исп. Магомедова У.К.</w:t>
      </w:r>
    </w:p>
    <w:p w:rsidR="00D3765F" w:rsidRPr="00D3765F" w:rsidRDefault="00D3765F" w:rsidP="00D3765F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3765F">
        <w:rPr>
          <w:rFonts w:ascii="Times New Roman" w:eastAsiaTheme="minorHAnsi" w:hAnsi="Times New Roman" w:cs="Times New Roman"/>
          <w:i/>
          <w:color w:val="auto"/>
          <w:sz w:val="20"/>
          <w:szCs w:val="28"/>
          <w:lang w:eastAsia="en-US"/>
        </w:rPr>
        <w:t>Тел. 8-903-482-57 46</w:t>
      </w:r>
    </w:p>
    <w:p w:rsidR="00D3765F" w:rsidRDefault="00D3765F">
      <w:pPr>
        <w:spacing w:after="291"/>
        <w:ind w:left="884" w:right="1910" w:hanging="10"/>
      </w:pPr>
    </w:p>
    <w:p w:rsidR="00D3765F" w:rsidRDefault="00D3765F">
      <w:pPr>
        <w:spacing w:after="1122"/>
        <w:ind w:right="211"/>
        <w:jc w:val="right"/>
        <w:rPr>
          <w:rFonts w:ascii="Times New Roman" w:eastAsia="Times New Roman" w:hAnsi="Times New Roman" w:cs="Times New Roman"/>
          <w:sz w:val="30"/>
        </w:rPr>
      </w:pPr>
    </w:p>
    <w:p w:rsidR="00C94B6D" w:rsidRDefault="00D3765F" w:rsidP="00D3765F">
      <w:pPr>
        <w:spacing w:after="0"/>
        <w:ind w:right="21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lastRenderedPageBreak/>
        <w:t>Памятка по снижению бюрократической нагрузки на педагога</w:t>
      </w:r>
    </w:p>
    <w:p w:rsidR="00D3765F" w:rsidRPr="00D3765F" w:rsidRDefault="00D3765F" w:rsidP="00D3765F">
      <w:pPr>
        <w:spacing w:after="0"/>
        <w:ind w:right="21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94B6D" w:rsidRPr="00D3765F" w:rsidRDefault="00D3765F">
      <w:pPr>
        <w:pStyle w:val="1"/>
        <w:spacing w:after="407" w:line="262" w:lineRule="auto"/>
        <w:ind w:left="0" w:firstLine="567"/>
        <w:jc w:val="left"/>
        <w:rPr>
          <w:sz w:val="36"/>
          <w:szCs w:val="36"/>
        </w:rPr>
      </w:pPr>
      <w:r w:rsidRPr="00D3765F">
        <w:rPr>
          <w:sz w:val="36"/>
          <w:szCs w:val="36"/>
        </w:rPr>
        <w:t>Какие документы можно требовать от педагога</w:t>
      </w:r>
    </w:p>
    <w:p w:rsidR="00C94B6D" w:rsidRPr="00D3765F" w:rsidRDefault="00D3765F" w:rsidP="00D3765F">
      <w:pPr>
        <w:numPr>
          <w:ilvl w:val="0"/>
          <w:numId w:val="2"/>
        </w:numPr>
        <w:spacing w:after="44" w:line="262" w:lineRule="auto"/>
        <w:ind w:left="0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Рабочие программы предмета, курса, модуля. Утвердите положение о рабочей программе. Оно должно детально объяснять учителям, как оформить рабочую програ</w:t>
      </w:r>
      <w:r w:rsidRPr="00D3765F">
        <w:rPr>
          <w:rFonts w:ascii="Times New Roman" w:eastAsia="Times New Roman" w:hAnsi="Times New Roman" w:cs="Times New Roman"/>
          <w:sz w:val="36"/>
          <w:szCs w:val="36"/>
        </w:rPr>
        <w:t>мму и в какие сроки.</w:t>
      </w:r>
    </w:p>
    <w:p w:rsidR="00C94B6D" w:rsidRPr="00D3765F" w:rsidRDefault="00D3765F" w:rsidP="00D3765F">
      <w:pPr>
        <w:numPr>
          <w:ilvl w:val="0"/>
          <w:numId w:val="2"/>
        </w:numPr>
        <w:spacing w:after="0"/>
        <w:ind w:left="0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Журнал успеваемости.</w:t>
      </w:r>
    </w:p>
    <w:p w:rsidR="00C94B6D" w:rsidRPr="00D3765F" w:rsidRDefault="00D3765F" w:rsidP="00D3765F">
      <w:pPr>
        <w:spacing w:after="13" w:line="262" w:lineRule="auto"/>
        <w:ind w:right="283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Поручайте вести его только в электронной форме. Минпросвещения России не рекомендует дублировать журнал на бумаге. Это приведет к избыточной отчетности (письмо Минпросвещения России от 01.10.2021 № СК-4ОЗ/О8)</w:t>
      </w:r>
    </w:p>
    <w:p w:rsidR="00C94B6D" w:rsidRPr="00D3765F" w:rsidRDefault="00D3765F" w:rsidP="00D3765F">
      <w:pPr>
        <w:numPr>
          <w:ilvl w:val="0"/>
          <w:numId w:val="2"/>
        </w:numPr>
        <w:spacing w:after="0"/>
        <w:ind w:left="0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Журнал внеурочной деятельности.</w:t>
      </w:r>
    </w:p>
    <w:p w:rsidR="00C94B6D" w:rsidRPr="00D3765F" w:rsidRDefault="00D3765F" w:rsidP="00D3765F">
      <w:pPr>
        <w:spacing w:after="44" w:line="262" w:lineRule="auto"/>
        <w:ind w:right="283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Поручите его педагогам, которые ведут внеурочную деятельность. Разработайте единую форму журнала на школу. Иначе столкнетесь с различными вариациями этого документа.</w:t>
      </w:r>
    </w:p>
    <w:p w:rsidR="00C94B6D" w:rsidRPr="00D3765F" w:rsidRDefault="00D3765F" w:rsidP="00D3765F">
      <w:pPr>
        <w:numPr>
          <w:ilvl w:val="0"/>
          <w:numId w:val="2"/>
        </w:numPr>
        <w:spacing w:after="0"/>
        <w:ind w:left="0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План воспитательной работы.</w:t>
      </w:r>
    </w:p>
    <w:p w:rsidR="00C94B6D" w:rsidRPr="00D3765F" w:rsidRDefault="00D3765F" w:rsidP="00D3765F">
      <w:pPr>
        <w:spacing w:after="102" w:line="262" w:lineRule="auto"/>
        <w:ind w:right="283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 xml:space="preserve">Его может вести </w:t>
      </w:r>
      <w:proofErr w:type="spellStart"/>
      <w:r w:rsidRPr="00D3765F">
        <w:rPr>
          <w:rFonts w:ascii="Times New Roman" w:eastAsia="Times New Roman" w:hAnsi="Times New Roman" w:cs="Times New Roman"/>
          <w:sz w:val="36"/>
          <w:szCs w:val="36"/>
        </w:rPr>
        <w:t>классрук</w:t>
      </w:r>
      <w:proofErr w:type="spellEnd"/>
      <w:r w:rsidRPr="00D3765F">
        <w:rPr>
          <w:rFonts w:ascii="Times New Roman" w:eastAsia="Times New Roman" w:hAnsi="Times New Roman" w:cs="Times New Roman"/>
          <w:sz w:val="36"/>
          <w:szCs w:val="36"/>
        </w:rPr>
        <w:t>. Одна</w:t>
      </w:r>
      <w:r w:rsidRPr="00D3765F">
        <w:rPr>
          <w:rFonts w:ascii="Times New Roman" w:eastAsia="Times New Roman" w:hAnsi="Times New Roman" w:cs="Times New Roman"/>
          <w:sz w:val="36"/>
          <w:szCs w:val="36"/>
        </w:rPr>
        <w:t>ко, удобнее оформлять в составе ООП как приложение к календарному плану воспитательной работы.</w:t>
      </w:r>
    </w:p>
    <w:p w:rsidR="00C94B6D" w:rsidRPr="00D3765F" w:rsidRDefault="00D3765F" w:rsidP="00D3765F">
      <w:pPr>
        <w:numPr>
          <w:ilvl w:val="0"/>
          <w:numId w:val="2"/>
        </w:numPr>
        <w:spacing w:after="44" w:line="262" w:lineRule="auto"/>
        <w:ind w:left="0" w:firstLine="567"/>
        <w:jc w:val="both"/>
        <w:rPr>
          <w:sz w:val="36"/>
          <w:szCs w:val="36"/>
        </w:rPr>
      </w:pPr>
      <w:r w:rsidRPr="00D3765F">
        <w:rPr>
          <w:rFonts w:ascii="Times New Roman" w:eastAsia="Times New Roman" w:hAnsi="Times New Roman" w:cs="Times New Roman"/>
          <w:sz w:val="36"/>
          <w:szCs w:val="36"/>
        </w:rPr>
        <w:t>Характеристика на ребенка по запросу. Установите единую форму документа на бланке организации.</w:t>
      </w:r>
    </w:p>
    <w:sectPr w:rsidR="00C94B6D" w:rsidRPr="00D3765F">
      <w:pgSz w:w="11866" w:h="16838"/>
      <w:pgMar w:top="758" w:right="605" w:bottom="475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301C"/>
    <w:multiLevelType w:val="hybridMultilevel"/>
    <w:tmpl w:val="AA842A6C"/>
    <w:lvl w:ilvl="0" w:tplc="DACC52BC">
      <w:start w:val="1"/>
      <w:numFmt w:val="bullet"/>
      <w:lvlText w:val="•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1" w:tplc="653061FC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2" w:tplc="6C6603C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3" w:tplc="895E4064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4" w:tplc="889898FA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5" w:tplc="18DE3F4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6" w:tplc="D4EAA65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7" w:tplc="102001DE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  <w:lvl w:ilvl="8" w:tplc="0AE40CD8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2"/>
        <w:szCs w:val="6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84F37"/>
    <w:multiLevelType w:val="hybridMultilevel"/>
    <w:tmpl w:val="8890944A"/>
    <w:lvl w:ilvl="0" w:tplc="5A22360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74F14A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140ECC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E4D1A8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BC7E8E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3D08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A672EC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F4EC68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0C7D96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6D"/>
    <w:rsid w:val="00C94B6D"/>
    <w:rsid w:val="00D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B87E"/>
  <w15:docId w15:val="{7354C97F-93EF-4123-8C8B-68429FC3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2022-09-14T10:28:00Z</dcterms:created>
  <dcterms:modified xsi:type="dcterms:W3CDTF">2022-09-14T10:28:00Z</dcterms:modified>
</cp:coreProperties>
</file>